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D20E" w14:textId="6B99869A" w:rsidR="0034416E" w:rsidRDefault="0034416E" w:rsidP="0034416E">
      <w:pPr>
        <w:jc w:val="center"/>
        <w:rPr>
          <w:b/>
          <w:bCs/>
        </w:rPr>
      </w:pPr>
      <w:r>
        <w:rPr>
          <w:b/>
          <w:bCs/>
        </w:rPr>
        <w:t xml:space="preserve">ASCC Social and Behavioral Sciences Panel </w:t>
      </w:r>
    </w:p>
    <w:p w14:paraId="7BCDA3B9" w14:textId="7D21AA11" w:rsidR="0034416E" w:rsidRDefault="008374CD" w:rsidP="0034416E">
      <w:pPr>
        <w:jc w:val="center"/>
      </w:pPr>
      <w:r>
        <w:t>A</w:t>
      </w:r>
      <w:r w:rsidR="00FF7B9A">
        <w:t xml:space="preserve">pproved </w:t>
      </w:r>
      <w:r w:rsidR="0034416E">
        <w:t>Minutes</w:t>
      </w:r>
    </w:p>
    <w:p w14:paraId="3464FAEC" w14:textId="484CADB6" w:rsidR="0034416E" w:rsidRDefault="0034416E" w:rsidP="0034416E">
      <w:r>
        <w:t>Thursday, May 4</w:t>
      </w:r>
      <w:r w:rsidRPr="0034416E">
        <w:rPr>
          <w:vertAlign w:val="superscript"/>
        </w:rPr>
        <w:t>th</w:t>
      </w:r>
      <w:r>
        <w:t xml:space="preserve">, </w:t>
      </w:r>
      <w:proofErr w:type="gramStart"/>
      <w:r>
        <w:t>2023</w:t>
      </w:r>
      <w:proofErr w:type="gramEnd"/>
      <w:r>
        <w:tab/>
      </w:r>
      <w:r>
        <w:tab/>
      </w:r>
      <w:r>
        <w:tab/>
      </w:r>
      <w:r>
        <w:tab/>
      </w:r>
      <w:r>
        <w:tab/>
      </w:r>
      <w:r>
        <w:tab/>
      </w:r>
      <w:r>
        <w:tab/>
      </w:r>
      <w:r>
        <w:tab/>
        <w:t xml:space="preserve">           2:30PM – 4:00PM</w:t>
      </w:r>
    </w:p>
    <w:p w14:paraId="40B0F7AF" w14:textId="44ACB44A" w:rsidR="0034416E" w:rsidRDefault="0034416E" w:rsidP="0034416E">
      <w:proofErr w:type="spellStart"/>
      <w:r>
        <w:t>CarmenZoom</w:t>
      </w:r>
      <w:proofErr w:type="spellEnd"/>
    </w:p>
    <w:p w14:paraId="308D619C" w14:textId="3AE678A3" w:rsidR="0034416E" w:rsidRDefault="0034416E" w:rsidP="0034416E"/>
    <w:p w14:paraId="0D483EBD" w14:textId="16553FFC" w:rsidR="0034416E" w:rsidRDefault="0034416E" w:rsidP="0034416E">
      <w:r>
        <w:rPr>
          <w:b/>
          <w:bCs/>
        </w:rPr>
        <w:t xml:space="preserve">Attendees: </w:t>
      </w:r>
      <w:r>
        <w:t>Dwyer, Hilty, Hooker, Nathanson, Piperata, Roup, Steele, Valle, Vankeerbergen</w:t>
      </w:r>
    </w:p>
    <w:p w14:paraId="5F845154" w14:textId="7230F8DA" w:rsidR="0034416E" w:rsidRDefault="0034416E" w:rsidP="0034416E"/>
    <w:p w14:paraId="5BC7AE44" w14:textId="317D5AAA" w:rsidR="0034416E" w:rsidRDefault="0034416E" w:rsidP="0034416E">
      <w:pPr>
        <w:pStyle w:val="ListParagraph"/>
        <w:numPr>
          <w:ilvl w:val="0"/>
          <w:numId w:val="5"/>
        </w:numPr>
      </w:pPr>
      <w:r>
        <w:t xml:space="preserve">Approval of 04/06/2023 Minutes </w:t>
      </w:r>
    </w:p>
    <w:p w14:paraId="310BF856" w14:textId="0FF9D031" w:rsidR="0034416E" w:rsidRDefault="0034416E" w:rsidP="0034416E">
      <w:pPr>
        <w:pStyle w:val="ListParagraph"/>
        <w:numPr>
          <w:ilvl w:val="1"/>
          <w:numId w:val="5"/>
        </w:numPr>
      </w:pPr>
      <w:r>
        <w:t xml:space="preserve">Hooker, Dwyer, </w:t>
      </w:r>
      <w:r>
        <w:rPr>
          <w:b/>
          <w:bCs/>
        </w:rPr>
        <w:t xml:space="preserve">unanimously </w:t>
      </w:r>
      <w:proofErr w:type="gramStart"/>
      <w:r>
        <w:rPr>
          <w:b/>
          <w:bCs/>
        </w:rPr>
        <w:t>approved</w:t>
      </w:r>
      <w:proofErr w:type="gramEnd"/>
      <w:r>
        <w:rPr>
          <w:b/>
          <w:bCs/>
        </w:rPr>
        <w:t xml:space="preserve"> </w:t>
      </w:r>
    </w:p>
    <w:p w14:paraId="7DB48FCF" w14:textId="47F424AD" w:rsidR="0034416E" w:rsidRDefault="0034416E" w:rsidP="0034416E">
      <w:pPr>
        <w:pStyle w:val="ListParagraph"/>
        <w:numPr>
          <w:ilvl w:val="0"/>
          <w:numId w:val="5"/>
        </w:numPr>
      </w:pPr>
      <w:r>
        <w:t>Revision to the Bachelor of Science in Geographic Information Science</w:t>
      </w:r>
    </w:p>
    <w:p w14:paraId="2C92CBA4" w14:textId="2C2C040E" w:rsidR="00224C52" w:rsidRDefault="00224C52" w:rsidP="00111087">
      <w:pPr>
        <w:pStyle w:val="ListParagraph"/>
        <w:numPr>
          <w:ilvl w:val="1"/>
          <w:numId w:val="5"/>
        </w:numPr>
      </w:pPr>
      <w:r>
        <w:t xml:space="preserve">The Panel would like to communicate to the department that having no language that distinguishes or is unique to at least one learning outcome between the department’s various major programs is unconventional and they ask the department to consider adding learning outcomes that are specific to each of the department’s individual major programs. This will allow the department to differentiate their major programs from each other. </w:t>
      </w:r>
    </w:p>
    <w:p w14:paraId="2FA460B5" w14:textId="52F02FC4" w:rsidR="00224C52" w:rsidRPr="006759CD" w:rsidRDefault="00224C52" w:rsidP="00111087">
      <w:pPr>
        <w:pStyle w:val="ListParagraph"/>
        <w:numPr>
          <w:ilvl w:val="1"/>
          <w:numId w:val="5"/>
        </w:numPr>
      </w:pPr>
      <w:r>
        <w:rPr>
          <w:i/>
          <w:iCs/>
        </w:rPr>
        <w:t xml:space="preserve">The Panel would like to </w:t>
      </w:r>
      <w:r w:rsidR="006759CD">
        <w:rPr>
          <w:i/>
          <w:iCs/>
        </w:rPr>
        <w:t xml:space="preserve">point out a few small clerical issues in the proposal that the department may like to correct: </w:t>
      </w:r>
    </w:p>
    <w:p w14:paraId="63656178" w14:textId="3D22837D" w:rsidR="006759CD" w:rsidRPr="006759CD" w:rsidRDefault="006759CD" w:rsidP="006759CD">
      <w:pPr>
        <w:pStyle w:val="ListParagraph"/>
        <w:numPr>
          <w:ilvl w:val="2"/>
          <w:numId w:val="5"/>
        </w:numPr>
      </w:pPr>
      <w:r>
        <w:rPr>
          <w:i/>
          <w:iCs/>
        </w:rPr>
        <w:t>On the last page of the revised advising sheet, under “General Education and ASC College Requirements”, there is a small typo in the GEN Theme: Citizenship category, as it is written as “Citizenship for a Diverse and Just Word (required).</w:t>
      </w:r>
      <w:r w:rsidR="00516096">
        <w:rPr>
          <w:i/>
          <w:iCs/>
        </w:rPr>
        <w:t>”</w:t>
      </w:r>
      <w:r>
        <w:rPr>
          <w:i/>
          <w:iCs/>
        </w:rPr>
        <w:t xml:space="preserve"> Additionally, the link to the Center for Languages, Literatures, and Cultures webpage appears to be broken, as it is listed as “</w:t>
      </w:r>
      <w:proofErr w:type="spellStart"/>
      <w:r>
        <w:rPr>
          <w:i/>
          <w:iCs/>
        </w:rPr>
        <w:t>ciic</w:t>
      </w:r>
      <w:proofErr w:type="spellEnd"/>
      <w:r>
        <w:rPr>
          <w:i/>
          <w:iCs/>
        </w:rPr>
        <w:t>” and not “</w:t>
      </w:r>
      <w:proofErr w:type="spellStart"/>
      <w:r>
        <w:rPr>
          <w:i/>
          <w:iCs/>
        </w:rPr>
        <w:t>cllc</w:t>
      </w:r>
      <w:proofErr w:type="spellEnd"/>
      <w:r>
        <w:rPr>
          <w:i/>
          <w:iCs/>
        </w:rPr>
        <w:t>”</w:t>
      </w:r>
      <w:r w:rsidR="00516096">
        <w:rPr>
          <w:i/>
          <w:iCs/>
        </w:rPr>
        <w:t xml:space="preserve"> and “foreign language” is misspelled as “</w:t>
      </w:r>
      <w:proofErr w:type="spellStart"/>
      <w:r w:rsidR="00516096">
        <w:rPr>
          <w:i/>
          <w:iCs/>
        </w:rPr>
        <w:t>foriegn</w:t>
      </w:r>
      <w:proofErr w:type="spellEnd"/>
      <w:r w:rsidR="00516096">
        <w:rPr>
          <w:i/>
          <w:iCs/>
        </w:rPr>
        <w:t xml:space="preserve"> language</w:t>
      </w:r>
      <w:r>
        <w:rPr>
          <w:i/>
          <w:iCs/>
        </w:rPr>
        <w:t>.</w:t>
      </w:r>
      <w:r w:rsidR="00516096">
        <w:rPr>
          <w:i/>
          <w:iCs/>
        </w:rPr>
        <w:t>”</w:t>
      </w:r>
      <w:r>
        <w:rPr>
          <w:i/>
          <w:iCs/>
        </w:rPr>
        <w:t xml:space="preserve"> The correct link to that webpage is here: </w:t>
      </w:r>
      <w:hyperlink r:id="rId5" w:history="1">
        <w:r w:rsidRPr="00EC56BC">
          <w:rPr>
            <w:rStyle w:val="Hyperlink"/>
            <w:i/>
            <w:iCs/>
          </w:rPr>
          <w:t>https://cllc.osu.edu/validation-foreign-language-0</w:t>
        </w:r>
      </w:hyperlink>
      <w:r>
        <w:rPr>
          <w:i/>
          <w:iCs/>
        </w:rPr>
        <w:t xml:space="preserve">. </w:t>
      </w:r>
    </w:p>
    <w:p w14:paraId="284223DC" w14:textId="1C2E3ABB" w:rsidR="006759CD" w:rsidRPr="006759CD" w:rsidRDefault="006759CD" w:rsidP="006759CD">
      <w:pPr>
        <w:pStyle w:val="ListParagraph"/>
        <w:numPr>
          <w:ilvl w:val="2"/>
          <w:numId w:val="5"/>
        </w:numPr>
      </w:pPr>
      <w:r>
        <w:rPr>
          <w:i/>
          <w:iCs/>
        </w:rPr>
        <w:t xml:space="preserve">The General Education Bookend courses have been given their own </w:t>
      </w:r>
      <w:r w:rsidR="00516096">
        <w:rPr>
          <w:i/>
          <w:iCs/>
        </w:rPr>
        <w:t xml:space="preserve">course listing </w:t>
      </w:r>
      <w:r>
        <w:rPr>
          <w:i/>
          <w:iCs/>
        </w:rPr>
        <w:t xml:space="preserve"> and are no longer underneath the ACADAFF </w:t>
      </w:r>
      <w:r w:rsidR="00516096">
        <w:rPr>
          <w:i/>
          <w:iCs/>
        </w:rPr>
        <w:t>course listing</w:t>
      </w:r>
      <w:proofErr w:type="gramStart"/>
      <w:r>
        <w:rPr>
          <w:i/>
          <w:iCs/>
        </w:rPr>
        <w:t xml:space="preserve">. </w:t>
      </w:r>
      <w:proofErr w:type="gramEnd"/>
      <w:r>
        <w:rPr>
          <w:i/>
          <w:iCs/>
        </w:rPr>
        <w:t xml:space="preserve">The bookend courses are now listed as GENED 1201 and GENED 4001. It is recommended this be updated on the department’s advising sheets. </w:t>
      </w:r>
    </w:p>
    <w:p w14:paraId="7CE6128E" w14:textId="05F01B1C" w:rsidR="006759CD" w:rsidRDefault="00881D36" w:rsidP="006759CD">
      <w:pPr>
        <w:pStyle w:val="ListParagraph"/>
        <w:numPr>
          <w:ilvl w:val="2"/>
          <w:numId w:val="5"/>
        </w:numPr>
      </w:pPr>
      <w:r>
        <w:rPr>
          <w:i/>
          <w:iCs/>
        </w:rPr>
        <w:t xml:space="preserve">On the new advising sheet, underneath “Foundations: Mathematical &amp; Qualitative Reasoning/Data Analysis”, it is recommended to include MATH 1140 and 1141 or Math 1151 or higher. Math 1140 and 1141 is an equivalent course sequence to Math 1151. </w:t>
      </w:r>
    </w:p>
    <w:p w14:paraId="1311C4FD" w14:textId="547C664B" w:rsidR="00111087" w:rsidRDefault="00111087" w:rsidP="00111087">
      <w:pPr>
        <w:pStyle w:val="ListParagraph"/>
        <w:numPr>
          <w:ilvl w:val="1"/>
          <w:numId w:val="5"/>
        </w:numPr>
      </w:pPr>
      <w:r>
        <w:t xml:space="preserve">Hooker, Piperata, </w:t>
      </w:r>
      <w:r>
        <w:rPr>
          <w:b/>
          <w:bCs/>
        </w:rPr>
        <w:t xml:space="preserve">unanimously approved </w:t>
      </w:r>
      <w:r w:rsidR="00881D36">
        <w:t xml:space="preserve">with one comment and </w:t>
      </w:r>
      <w:r w:rsidR="00881D36">
        <w:rPr>
          <w:i/>
          <w:iCs/>
        </w:rPr>
        <w:t xml:space="preserve">one recommendation </w:t>
      </w:r>
      <w:r w:rsidR="00881D36">
        <w:t xml:space="preserve">(in italics above) </w:t>
      </w:r>
    </w:p>
    <w:p w14:paraId="4A90F383" w14:textId="3F2FE03F" w:rsidR="00111087" w:rsidRDefault="00111087" w:rsidP="00111087">
      <w:pPr>
        <w:pStyle w:val="ListParagraph"/>
        <w:numPr>
          <w:ilvl w:val="0"/>
          <w:numId w:val="5"/>
        </w:numPr>
      </w:pPr>
      <w:r>
        <w:t xml:space="preserve">Revision </w:t>
      </w:r>
      <w:r w:rsidR="005B7006">
        <w:t>to the Undergraduate Minor in Geographic Information Science</w:t>
      </w:r>
    </w:p>
    <w:p w14:paraId="2ABAA93B" w14:textId="466E7D1F" w:rsidR="005B7006" w:rsidRPr="0034416E" w:rsidRDefault="005B7006" w:rsidP="005B7006">
      <w:pPr>
        <w:pStyle w:val="ListParagraph"/>
        <w:numPr>
          <w:ilvl w:val="1"/>
          <w:numId w:val="5"/>
        </w:numPr>
      </w:pPr>
      <w:r>
        <w:t xml:space="preserve">Hooker, Piperata, </w:t>
      </w:r>
      <w:r>
        <w:rPr>
          <w:b/>
          <w:bCs/>
        </w:rPr>
        <w:t xml:space="preserve">unanimously </w:t>
      </w:r>
      <w:proofErr w:type="gramStart"/>
      <w:r>
        <w:rPr>
          <w:b/>
          <w:bCs/>
        </w:rPr>
        <w:t>approved</w:t>
      </w:r>
      <w:proofErr w:type="gramEnd"/>
      <w:r>
        <w:rPr>
          <w:b/>
          <w:bCs/>
        </w:rPr>
        <w:t xml:space="preserve"> </w:t>
      </w:r>
    </w:p>
    <w:sectPr w:rsidR="005B7006" w:rsidRPr="00344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280B"/>
    <w:multiLevelType w:val="hybridMultilevel"/>
    <w:tmpl w:val="EB46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B7393"/>
    <w:multiLevelType w:val="hybridMultilevel"/>
    <w:tmpl w:val="EE249E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00F6258"/>
    <w:multiLevelType w:val="hybridMultilevel"/>
    <w:tmpl w:val="348681BC"/>
    <w:lvl w:ilvl="0" w:tplc="04090011">
      <w:start w:val="1"/>
      <w:numFmt w:val="decimal"/>
      <w:lvlText w:val="%1)"/>
      <w:lvlJc w:val="left"/>
      <w:pPr>
        <w:ind w:left="720" w:hanging="360"/>
      </w:pPr>
      <w:rPr>
        <w:rFonts w:hint="default"/>
      </w:rPr>
    </w:lvl>
    <w:lvl w:ilvl="1" w:tplc="04090001">
      <w:start w:val="1"/>
      <w:numFmt w:val="bullet"/>
      <w:lvlText w:val=""/>
      <w:lvlJc w:val="left"/>
      <w:pPr>
        <w:ind w:left="765"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B0BA3"/>
    <w:multiLevelType w:val="hybridMultilevel"/>
    <w:tmpl w:val="EBEEA8C4"/>
    <w:lvl w:ilvl="0" w:tplc="04090011">
      <w:start w:val="1"/>
      <w:numFmt w:val="decimal"/>
      <w:lvlText w:val="%1)"/>
      <w:lvlJc w:val="left"/>
      <w:pPr>
        <w:ind w:left="720" w:hanging="360"/>
      </w:pPr>
      <w:rPr>
        <w:rFonts w:hint="default"/>
      </w:rPr>
    </w:lvl>
    <w:lvl w:ilvl="1" w:tplc="04090001">
      <w:start w:val="1"/>
      <w:numFmt w:val="bullet"/>
      <w:lvlText w:val=""/>
      <w:lvlJc w:val="left"/>
      <w:pPr>
        <w:ind w:left="765"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72A2F"/>
    <w:multiLevelType w:val="hybridMultilevel"/>
    <w:tmpl w:val="310A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10D17"/>
    <w:multiLevelType w:val="hybridMultilevel"/>
    <w:tmpl w:val="591C1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616560">
    <w:abstractNumId w:val="0"/>
  </w:num>
  <w:num w:numId="2" w16cid:durableId="617953090">
    <w:abstractNumId w:val="1"/>
  </w:num>
  <w:num w:numId="3" w16cid:durableId="1073620695">
    <w:abstractNumId w:val="2"/>
  </w:num>
  <w:num w:numId="4" w16cid:durableId="916789350">
    <w:abstractNumId w:val="3"/>
  </w:num>
  <w:num w:numId="5" w16cid:durableId="1850634974">
    <w:abstractNumId w:val="5"/>
  </w:num>
  <w:num w:numId="6" w16cid:durableId="1690639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E8"/>
    <w:rsid w:val="00111087"/>
    <w:rsid w:val="00224C52"/>
    <w:rsid w:val="002977A5"/>
    <w:rsid w:val="0034416E"/>
    <w:rsid w:val="00366044"/>
    <w:rsid w:val="003C3DDC"/>
    <w:rsid w:val="00516096"/>
    <w:rsid w:val="005B7006"/>
    <w:rsid w:val="005C33F4"/>
    <w:rsid w:val="006759CD"/>
    <w:rsid w:val="008374CD"/>
    <w:rsid w:val="00881D36"/>
    <w:rsid w:val="00C848E8"/>
    <w:rsid w:val="00E83A67"/>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0ED7"/>
  <w15:chartTrackingRefBased/>
  <w15:docId w15:val="{8DD1755C-851F-4992-91E6-A24F1C35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8E8"/>
    <w:pPr>
      <w:ind w:left="720"/>
      <w:contextualSpacing/>
    </w:pPr>
  </w:style>
  <w:style w:type="character" w:styleId="Hyperlink">
    <w:name w:val="Hyperlink"/>
    <w:basedOn w:val="DefaultParagraphFont"/>
    <w:uiPriority w:val="99"/>
    <w:unhideWhenUsed/>
    <w:rsid w:val="00C848E8"/>
    <w:rPr>
      <w:color w:val="0563C1" w:themeColor="hyperlink"/>
      <w:u w:val="single"/>
    </w:rPr>
  </w:style>
  <w:style w:type="character" w:styleId="UnresolvedMention">
    <w:name w:val="Unresolved Mention"/>
    <w:basedOn w:val="DefaultParagraphFont"/>
    <w:uiPriority w:val="99"/>
    <w:semiHidden/>
    <w:unhideWhenUsed/>
    <w:rsid w:val="00C848E8"/>
    <w:rPr>
      <w:color w:val="605E5C"/>
      <w:shd w:val="clear" w:color="auto" w:fill="E1DFDD"/>
    </w:rPr>
  </w:style>
  <w:style w:type="paragraph" w:styleId="Revision">
    <w:name w:val="Revision"/>
    <w:hidden/>
    <w:uiPriority w:val="99"/>
    <w:semiHidden/>
    <w:rsid w:val="00516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lc.osu.edu/validation-foreign-languag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2023-09-11T15:35:00Z</dcterms:created>
  <dcterms:modified xsi:type="dcterms:W3CDTF">2023-09-11T15:35:00Z</dcterms:modified>
</cp:coreProperties>
</file>